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B0" w:rsidRPr="0037578A" w:rsidRDefault="00CA5DB0" w:rsidP="00CA5DB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37578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283970" cy="798881"/>
            <wp:effectExtent l="19050" t="0" r="0" b="0"/>
            <wp:docPr id="3" name="Image 0" descr="Logo hep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pn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2753" cy="7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B0" w:rsidRPr="0037578A" w:rsidRDefault="00CA5DB0" w:rsidP="00CA5DB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CA5DB0" w:rsidRPr="0037578A" w:rsidRDefault="00CA5DB0" w:rsidP="00CA5DB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CA5DB0" w:rsidRPr="0037578A" w:rsidRDefault="00CA5DB0" w:rsidP="00CA5DB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CA5DB0" w:rsidRPr="0037578A" w:rsidRDefault="00CA5DB0" w:rsidP="00CA5DB0">
      <w:pPr>
        <w:spacing w:line="288" w:lineRule="auto"/>
        <w:jc w:val="right"/>
        <w:rPr>
          <w:rFonts w:ascii="Arial" w:hAnsi="Arial" w:cs="Arial"/>
          <w:sz w:val="22"/>
          <w:szCs w:val="22"/>
          <w:lang w:val="fr-FR"/>
        </w:rPr>
      </w:pPr>
      <w:r w:rsidRPr="0037578A">
        <w:rPr>
          <w:rFonts w:ascii="Arial" w:hAnsi="Arial" w:cs="Arial"/>
          <w:sz w:val="22"/>
          <w:szCs w:val="22"/>
          <w:lang w:val="fr-FR"/>
        </w:rPr>
        <w:t xml:space="preserve">Noisy-le-Sec, le </w:t>
      </w:r>
      <w:r w:rsidR="00E30A5B">
        <w:rPr>
          <w:rFonts w:ascii="Arial" w:hAnsi="Arial" w:cs="Arial"/>
          <w:sz w:val="22"/>
          <w:szCs w:val="22"/>
          <w:lang w:val="fr-FR"/>
        </w:rPr>
        <w:t>16 juin 2015</w:t>
      </w:r>
    </w:p>
    <w:p w:rsidR="00CE69DD" w:rsidRPr="0037578A" w:rsidRDefault="00CE69DD" w:rsidP="005C52B3">
      <w:pPr>
        <w:jc w:val="both"/>
        <w:rPr>
          <w:rFonts w:ascii="Arial" w:hAnsi="Arial" w:cs="Arial"/>
          <w:lang w:val="fr-FR"/>
        </w:rPr>
      </w:pPr>
    </w:p>
    <w:p w:rsidR="0037578A" w:rsidRPr="0037578A" w:rsidRDefault="0037578A" w:rsidP="00D00A5B">
      <w:pPr>
        <w:rPr>
          <w:rFonts w:ascii="Arial" w:hAnsi="Arial" w:cs="Arial"/>
          <w:b/>
          <w:lang w:val="fr-FR"/>
        </w:rPr>
      </w:pPr>
    </w:p>
    <w:p w:rsidR="00D00A5B" w:rsidRPr="0037578A" w:rsidRDefault="00D00A5B" w:rsidP="00D00A5B">
      <w:pPr>
        <w:rPr>
          <w:rFonts w:ascii="Arial" w:hAnsi="Arial" w:cs="Arial"/>
          <w:b/>
          <w:sz w:val="28"/>
          <w:szCs w:val="28"/>
          <w:lang w:val="fr-FR"/>
        </w:rPr>
      </w:pPr>
      <w:r w:rsidRPr="0037578A">
        <w:rPr>
          <w:rFonts w:ascii="Arial" w:hAnsi="Arial" w:cs="Arial"/>
          <w:b/>
          <w:sz w:val="28"/>
          <w:szCs w:val="28"/>
          <w:lang w:val="fr-FR"/>
        </w:rPr>
        <w:t>Heppner optimise ses livraisons</w:t>
      </w:r>
    </w:p>
    <w:p w:rsidR="005B48C8" w:rsidRPr="0037578A" w:rsidRDefault="005B48C8" w:rsidP="005B48C8">
      <w:pPr>
        <w:spacing w:line="312" w:lineRule="auto"/>
        <w:jc w:val="both"/>
        <w:rPr>
          <w:rFonts w:ascii="Arial" w:hAnsi="Arial" w:cs="Arial"/>
          <w:lang w:val="fr-FR"/>
        </w:rPr>
      </w:pPr>
    </w:p>
    <w:p w:rsidR="005B48C8" w:rsidRPr="0037578A" w:rsidRDefault="005B48C8" w:rsidP="00D22EB8">
      <w:pPr>
        <w:pStyle w:val="Paragraphe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578A">
        <w:rPr>
          <w:rFonts w:ascii="Arial" w:hAnsi="Arial" w:cs="Arial"/>
          <w:b/>
          <w:color w:val="000000" w:themeColor="text1"/>
          <w:sz w:val="22"/>
          <w:szCs w:val="22"/>
        </w:rPr>
        <w:t>La livraison en milieu urbain frise le casse-tête. Pour en venir à bout à Lyon, Heppner et le centre dis</w:t>
      </w:r>
      <w:r w:rsidR="00611C4E" w:rsidRPr="0037578A">
        <w:rPr>
          <w:rFonts w:ascii="Arial" w:hAnsi="Arial" w:cs="Arial"/>
          <w:b/>
          <w:color w:val="000000" w:themeColor="text1"/>
          <w:sz w:val="22"/>
          <w:szCs w:val="22"/>
        </w:rPr>
        <w:t>tribution urbain</w:t>
      </w:r>
      <w:r w:rsidRPr="0037578A">
        <w:rPr>
          <w:rFonts w:ascii="Arial" w:hAnsi="Arial" w:cs="Arial"/>
          <w:b/>
          <w:color w:val="000000" w:themeColor="text1"/>
          <w:sz w:val="22"/>
          <w:szCs w:val="22"/>
        </w:rPr>
        <w:t xml:space="preserve"> Citylogistics se sont rapprochés. Un engagement en faveur de l’écologie qui garantit </w:t>
      </w:r>
      <w:r w:rsidR="00344DA9" w:rsidRPr="0037578A">
        <w:rPr>
          <w:rFonts w:ascii="Arial" w:hAnsi="Arial" w:cs="Arial"/>
          <w:b/>
          <w:color w:val="000000" w:themeColor="text1"/>
          <w:sz w:val="22"/>
          <w:szCs w:val="22"/>
        </w:rPr>
        <w:t xml:space="preserve">un haut niveau de prestation. </w:t>
      </w:r>
    </w:p>
    <w:p w:rsidR="00344DA9" w:rsidRPr="0037578A" w:rsidRDefault="00344DA9" w:rsidP="00D22EB8">
      <w:pPr>
        <w:pStyle w:val="Paragraphe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06FE4" w:rsidRPr="0037578A" w:rsidRDefault="00D22EB8" w:rsidP="00D22EB8">
      <w:pPr>
        <w:pStyle w:val="Paragraphe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Flotte au gaz naturel comprimé, </w:t>
      </w:r>
      <w:r w:rsidR="00561FFE" w:rsidRPr="0037578A">
        <w:rPr>
          <w:rFonts w:ascii="Arial" w:hAnsi="Arial" w:cs="Arial"/>
          <w:color w:val="000000" w:themeColor="text1"/>
          <w:sz w:val="22"/>
          <w:szCs w:val="22"/>
        </w:rPr>
        <w:t>véhicules adaptés aux zones piétonnes</w:t>
      </w:r>
      <w:r w:rsidR="00162DEC" w:rsidRPr="0037578A">
        <w:rPr>
          <w:rFonts w:ascii="Arial" w:hAnsi="Arial" w:cs="Arial"/>
          <w:color w:val="000000" w:themeColor="text1"/>
          <w:sz w:val="22"/>
          <w:szCs w:val="22"/>
        </w:rPr>
        <w:t>,</w:t>
      </w:r>
      <w:r w:rsidR="00561FFE" w:rsidRPr="00375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réduction des nuisances sonores, maintien des tarifs pour les clients, mais aussi conservation </w:t>
      </w:r>
      <w:r w:rsidR="00EA48AE" w:rsidRPr="0037578A">
        <w:rPr>
          <w:rFonts w:ascii="Arial" w:hAnsi="Arial" w:cs="Arial"/>
          <w:color w:val="000000" w:themeColor="text1"/>
          <w:sz w:val="22"/>
          <w:szCs w:val="22"/>
        </w:rPr>
        <w:t>du niveau de qualité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… sont autant d’atouts qui ont convaincu Heppner. </w:t>
      </w:r>
      <w:r w:rsidR="007543D6" w:rsidRPr="0037578A">
        <w:rPr>
          <w:rFonts w:ascii="Arial" w:hAnsi="Arial" w:cs="Arial"/>
          <w:color w:val="000000" w:themeColor="text1"/>
          <w:sz w:val="22"/>
          <w:szCs w:val="22"/>
        </w:rPr>
        <w:t>C’est pourquoi, d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epuis avril, </w:t>
      </w:r>
      <w:r w:rsidR="00547DC6" w:rsidRPr="0037578A">
        <w:rPr>
          <w:rFonts w:ascii="Arial" w:hAnsi="Arial" w:cs="Arial"/>
          <w:color w:val="000000" w:themeColor="text1"/>
          <w:sz w:val="22"/>
          <w:szCs w:val="22"/>
        </w:rPr>
        <w:t>le groupe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7DC6" w:rsidRPr="0037578A">
        <w:rPr>
          <w:rFonts w:ascii="Arial" w:hAnsi="Arial" w:cs="Arial"/>
          <w:color w:val="000000" w:themeColor="text1"/>
          <w:sz w:val="22"/>
          <w:szCs w:val="22"/>
        </w:rPr>
        <w:t>confie à Citylogistics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 près de 90 positions par jour</w:t>
      </w:r>
      <w:r w:rsidR="00B27145" w:rsidRPr="0037578A">
        <w:rPr>
          <w:rFonts w:ascii="Arial" w:hAnsi="Arial" w:cs="Arial"/>
          <w:color w:val="000000" w:themeColor="text1"/>
          <w:sz w:val="22"/>
          <w:szCs w:val="22"/>
        </w:rPr>
        <w:t xml:space="preserve"> sur </w:t>
      </w:r>
      <w:r w:rsidR="00D82046" w:rsidRPr="0037578A">
        <w:rPr>
          <w:rFonts w:ascii="Arial" w:hAnsi="Arial" w:cs="Arial"/>
          <w:color w:val="000000" w:themeColor="text1"/>
          <w:sz w:val="22"/>
          <w:szCs w:val="22"/>
        </w:rPr>
        <w:t>les 1</w:t>
      </w:r>
      <w:r w:rsidR="00D82046" w:rsidRPr="0037578A">
        <w:rPr>
          <w:rFonts w:ascii="Arial" w:hAnsi="Arial" w:cs="Arial"/>
          <w:color w:val="000000" w:themeColor="text1"/>
          <w:sz w:val="22"/>
          <w:szCs w:val="22"/>
          <w:vertAlign w:val="superscript"/>
        </w:rPr>
        <w:t>er</w:t>
      </w:r>
      <w:r w:rsidR="00D82046" w:rsidRPr="0037578A">
        <w:rPr>
          <w:rFonts w:ascii="Arial" w:hAnsi="Arial" w:cs="Arial"/>
          <w:color w:val="000000" w:themeColor="text1"/>
          <w:sz w:val="22"/>
          <w:szCs w:val="22"/>
        </w:rPr>
        <w:t>, 2</w:t>
      </w:r>
      <w:r w:rsidR="00D82046" w:rsidRPr="0037578A">
        <w:rPr>
          <w:rFonts w:ascii="Arial" w:hAnsi="Arial" w:cs="Arial"/>
          <w:color w:val="000000" w:themeColor="text1"/>
          <w:sz w:val="22"/>
          <w:szCs w:val="22"/>
          <w:vertAlign w:val="superscript"/>
        </w:rPr>
        <w:t>e</w:t>
      </w:r>
      <w:r w:rsidR="00D82046" w:rsidRPr="0037578A">
        <w:rPr>
          <w:rFonts w:ascii="Arial" w:hAnsi="Arial" w:cs="Arial"/>
          <w:color w:val="000000" w:themeColor="text1"/>
          <w:sz w:val="22"/>
          <w:szCs w:val="22"/>
        </w:rPr>
        <w:t>, 3</w:t>
      </w:r>
      <w:r w:rsidR="00D82046" w:rsidRPr="0037578A">
        <w:rPr>
          <w:rFonts w:ascii="Arial" w:hAnsi="Arial" w:cs="Arial"/>
          <w:color w:val="000000" w:themeColor="text1"/>
          <w:sz w:val="22"/>
          <w:szCs w:val="22"/>
          <w:vertAlign w:val="superscript"/>
        </w:rPr>
        <w:t>e</w:t>
      </w:r>
      <w:r w:rsidR="00D82046" w:rsidRPr="0037578A">
        <w:rPr>
          <w:rFonts w:ascii="Arial" w:hAnsi="Arial" w:cs="Arial"/>
          <w:color w:val="000000" w:themeColor="text1"/>
          <w:sz w:val="22"/>
          <w:szCs w:val="22"/>
        </w:rPr>
        <w:t xml:space="preserve"> et 6</w:t>
      </w:r>
      <w:r w:rsidR="00D82046" w:rsidRPr="0037578A">
        <w:rPr>
          <w:rFonts w:ascii="Arial" w:hAnsi="Arial" w:cs="Arial"/>
          <w:color w:val="000000" w:themeColor="text1"/>
          <w:sz w:val="22"/>
          <w:szCs w:val="22"/>
          <w:vertAlign w:val="superscript"/>
        </w:rPr>
        <w:t>e</w:t>
      </w:r>
      <w:r w:rsidR="00D82046" w:rsidRPr="0037578A">
        <w:rPr>
          <w:rFonts w:ascii="Arial" w:hAnsi="Arial" w:cs="Arial"/>
          <w:color w:val="000000" w:themeColor="text1"/>
          <w:sz w:val="22"/>
          <w:szCs w:val="22"/>
        </w:rPr>
        <w:t xml:space="preserve"> arrondissements de </w:t>
      </w:r>
      <w:r w:rsidR="00B27145" w:rsidRPr="0037578A">
        <w:rPr>
          <w:rFonts w:ascii="Arial" w:hAnsi="Arial" w:cs="Arial"/>
          <w:color w:val="000000" w:themeColor="text1"/>
          <w:sz w:val="22"/>
          <w:szCs w:val="22"/>
        </w:rPr>
        <w:t>la cité lyonnaise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74D70" w:rsidRPr="0037578A">
        <w:rPr>
          <w:rFonts w:ascii="Arial" w:hAnsi="Arial" w:cs="Arial"/>
          <w:color w:val="000000" w:themeColor="text1"/>
          <w:sz w:val="22"/>
          <w:szCs w:val="22"/>
        </w:rPr>
        <w:t xml:space="preserve">Chaque matin, Heppner livre 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ce </w:t>
      </w:r>
      <w:r w:rsidR="00547DC6" w:rsidRPr="0037578A">
        <w:rPr>
          <w:rFonts w:ascii="Arial" w:hAnsi="Arial" w:cs="Arial"/>
          <w:color w:val="000000" w:themeColor="text1"/>
          <w:sz w:val="22"/>
          <w:szCs w:val="22"/>
        </w:rPr>
        <w:t xml:space="preserve">centre </w:t>
      </w:r>
      <w:r w:rsidR="009D0634" w:rsidRPr="0037578A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547DC6" w:rsidRPr="0037578A">
        <w:rPr>
          <w:rFonts w:ascii="Arial" w:hAnsi="Arial" w:cs="Arial"/>
          <w:color w:val="000000" w:themeColor="text1"/>
          <w:sz w:val="22"/>
          <w:szCs w:val="22"/>
        </w:rPr>
        <w:t>distribution urbain</w:t>
      </w:r>
      <w:r w:rsidR="00547DC6" w:rsidRPr="0037578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47DC6" w:rsidRPr="0037578A">
        <w:rPr>
          <w:rFonts w:ascii="Arial" w:hAnsi="Arial" w:cs="Arial"/>
          <w:color w:val="000000" w:themeColor="text1"/>
          <w:sz w:val="22"/>
          <w:szCs w:val="22"/>
        </w:rPr>
        <w:t>(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>CDU</w:t>
      </w:r>
      <w:r w:rsidR="00547DC6" w:rsidRPr="0037578A">
        <w:rPr>
          <w:rFonts w:ascii="Arial" w:hAnsi="Arial" w:cs="Arial"/>
          <w:color w:val="000000" w:themeColor="text1"/>
          <w:sz w:val="22"/>
          <w:szCs w:val="22"/>
        </w:rPr>
        <w:t>)</w:t>
      </w:r>
      <w:r w:rsidR="00B27145" w:rsidRPr="0037578A">
        <w:rPr>
          <w:rFonts w:ascii="Arial" w:hAnsi="Arial" w:cs="Arial"/>
          <w:color w:val="000000" w:themeColor="text1"/>
          <w:sz w:val="22"/>
          <w:szCs w:val="22"/>
        </w:rPr>
        <w:t>,</w:t>
      </w:r>
      <w:r w:rsidR="00547DC6" w:rsidRPr="00375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D70" w:rsidRPr="0037578A">
        <w:rPr>
          <w:rFonts w:ascii="Arial" w:hAnsi="Arial" w:cs="Arial"/>
          <w:color w:val="000000" w:themeColor="text1"/>
          <w:sz w:val="22"/>
          <w:szCs w:val="22"/>
        </w:rPr>
        <w:t>situé à Vaux-en-Velin, qui prend ensuite le relais sur le dernier kilomètre pour livre</w:t>
      </w:r>
      <w:r w:rsidR="005B48C8" w:rsidRPr="0037578A">
        <w:rPr>
          <w:rFonts w:ascii="Arial" w:hAnsi="Arial" w:cs="Arial"/>
          <w:color w:val="000000" w:themeColor="text1"/>
          <w:sz w:val="22"/>
          <w:szCs w:val="22"/>
        </w:rPr>
        <w:t xml:space="preserve">r les </w:t>
      </w:r>
      <w:r w:rsidR="001A24C0" w:rsidRPr="0037578A">
        <w:rPr>
          <w:rFonts w:ascii="Arial" w:hAnsi="Arial" w:cs="Arial"/>
          <w:color w:val="000000" w:themeColor="text1"/>
          <w:sz w:val="22"/>
          <w:szCs w:val="22"/>
        </w:rPr>
        <w:t>commerçants</w:t>
      </w:r>
      <w:r w:rsidR="005B48C8" w:rsidRPr="0037578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06FE4" w:rsidRPr="0037578A" w:rsidRDefault="00806FE4" w:rsidP="00D22EB8">
      <w:pPr>
        <w:pStyle w:val="Paragraphe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06FE4" w:rsidRPr="0037578A" w:rsidRDefault="00085122" w:rsidP="00D22EB8">
      <w:pPr>
        <w:pStyle w:val="Paragraphe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578A">
        <w:rPr>
          <w:rFonts w:ascii="Arial" w:hAnsi="Arial" w:cs="Arial"/>
          <w:b/>
          <w:color w:val="000000" w:themeColor="text1"/>
          <w:sz w:val="22"/>
          <w:szCs w:val="22"/>
        </w:rPr>
        <w:t xml:space="preserve">Des process </w:t>
      </w:r>
      <w:r w:rsidR="00806FE4" w:rsidRPr="0037578A">
        <w:rPr>
          <w:rFonts w:ascii="Arial" w:hAnsi="Arial" w:cs="Arial"/>
          <w:b/>
          <w:color w:val="000000" w:themeColor="text1"/>
          <w:sz w:val="22"/>
          <w:szCs w:val="22"/>
        </w:rPr>
        <w:t>communs</w:t>
      </w:r>
    </w:p>
    <w:p w:rsidR="00B74D70" w:rsidRPr="0037578A" w:rsidRDefault="00B74D70" w:rsidP="00D22EB8">
      <w:pPr>
        <w:pStyle w:val="Paragraphestandard"/>
        <w:jc w:val="both"/>
        <w:rPr>
          <w:rFonts w:ascii="Arial" w:hAnsi="Arial" w:cs="Arial"/>
          <w:color w:val="auto"/>
          <w:sz w:val="22"/>
          <w:szCs w:val="22"/>
        </w:rPr>
      </w:pP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806FE4" w:rsidRPr="0037578A">
        <w:rPr>
          <w:rFonts w:ascii="Arial" w:hAnsi="Arial" w:cs="Arial"/>
          <w:color w:val="000000" w:themeColor="text1"/>
          <w:sz w:val="22"/>
          <w:szCs w:val="22"/>
        </w:rPr>
        <w:t xml:space="preserve">s’associant à Citylogistics, </w:t>
      </w:r>
      <w:r w:rsidR="00B27145" w:rsidRPr="0037578A">
        <w:rPr>
          <w:rFonts w:ascii="Arial" w:hAnsi="Arial" w:cs="Arial"/>
          <w:color w:val="000000" w:themeColor="text1"/>
          <w:sz w:val="22"/>
          <w:szCs w:val="22"/>
        </w:rPr>
        <w:t>Heppner garantit</w:t>
      </w:r>
      <w:r w:rsidR="00474CD5" w:rsidRPr="00375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24C0" w:rsidRPr="0037578A">
        <w:rPr>
          <w:rFonts w:ascii="Arial" w:hAnsi="Arial" w:cs="Arial"/>
          <w:color w:val="000000" w:themeColor="text1"/>
          <w:sz w:val="22"/>
          <w:szCs w:val="22"/>
        </w:rPr>
        <w:t>un haut</w:t>
      </w:r>
      <w:r w:rsidR="00D22EB8" w:rsidRPr="0037578A">
        <w:rPr>
          <w:rFonts w:ascii="Arial" w:hAnsi="Arial" w:cs="Arial"/>
          <w:color w:val="000000" w:themeColor="text1"/>
          <w:sz w:val="22"/>
          <w:szCs w:val="22"/>
        </w:rPr>
        <w:t xml:space="preserve"> niveau de prestation. </w:t>
      </w:r>
      <w:r w:rsidR="007543D6" w:rsidRPr="0037578A">
        <w:rPr>
          <w:rFonts w:ascii="Arial" w:hAnsi="Arial" w:cs="Arial"/>
          <w:color w:val="000000" w:themeColor="text1"/>
          <w:sz w:val="22"/>
          <w:szCs w:val="22"/>
        </w:rPr>
        <w:t>Ainsi</w:t>
      </w:r>
      <w:r w:rsidR="00D22EB8" w:rsidRPr="003757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27145" w:rsidRPr="0037578A">
        <w:rPr>
          <w:rFonts w:ascii="Arial" w:hAnsi="Arial" w:cs="Arial"/>
          <w:color w:val="000000" w:themeColor="text1"/>
          <w:sz w:val="22"/>
          <w:szCs w:val="22"/>
        </w:rPr>
        <w:t>avec un</w:t>
      </w:r>
      <w:r w:rsidR="00D22EB8" w:rsidRPr="0037578A">
        <w:rPr>
          <w:rFonts w:ascii="Arial" w:hAnsi="Arial" w:cs="Arial"/>
          <w:color w:val="000000" w:themeColor="text1"/>
          <w:sz w:val="22"/>
          <w:szCs w:val="22"/>
        </w:rPr>
        <w:t xml:space="preserve"> système informatique similaire </w:t>
      </w:r>
      <w:r w:rsidR="00B27145" w:rsidRPr="0037578A">
        <w:rPr>
          <w:rFonts w:ascii="Arial" w:hAnsi="Arial" w:cs="Arial"/>
          <w:color w:val="000000" w:themeColor="text1"/>
          <w:sz w:val="22"/>
          <w:szCs w:val="22"/>
        </w:rPr>
        <w:t>aux deux entreprises</w:t>
      </w:r>
      <w:r w:rsidR="00D22EB8" w:rsidRPr="0037578A">
        <w:rPr>
          <w:rFonts w:ascii="Arial" w:hAnsi="Arial" w:cs="Arial"/>
          <w:color w:val="000000" w:themeColor="text1"/>
          <w:sz w:val="22"/>
          <w:szCs w:val="22"/>
        </w:rPr>
        <w:t xml:space="preserve">, les informations </w:t>
      </w:r>
      <w:r w:rsidR="00B27145" w:rsidRPr="0037578A">
        <w:rPr>
          <w:rFonts w:ascii="Arial" w:hAnsi="Arial" w:cs="Arial"/>
          <w:color w:val="000000" w:themeColor="text1"/>
          <w:sz w:val="22"/>
          <w:szCs w:val="22"/>
        </w:rPr>
        <w:t>remontent</w:t>
      </w:r>
      <w:r w:rsidR="00D22EB8" w:rsidRPr="00375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7145" w:rsidRPr="0037578A">
        <w:rPr>
          <w:rFonts w:ascii="Arial" w:hAnsi="Arial" w:cs="Arial"/>
          <w:color w:val="000000" w:themeColor="text1"/>
          <w:sz w:val="22"/>
          <w:szCs w:val="22"/>
        </w:rPr>
        <w:t xml:space="preserve">en temps réel </w:t>
      </w:r>
      <w:r w:rsidR="00D22EB8" w:rsidRPr="0037578A">
        <w:rPr>
          <w:rFonts w:ascii="Arial" w:hAnsi="Arial" w:cs="Arial"/>
          <w:color w:val="000000" w:themeColor="text1"/>
          <w:sz w:val="22"/>
          <w:szCs w:val="22"/>
        </w:rPr>
        <w:t xml:space="preserve">et la traçabilité </w:t>
      </w:r>
      <w:r w:rsidR="00B27145" w:rsidRPr="0037578A">
        <w:rPr>
          <w:rFonts w:ascii="Arial" w:hAnsi="Arial" w:cs="Arial"/>
          <w:color w:val="000000" w:themeColor="text1"/>
          <w:sz w:val="22"/>
          <w:szCs w:val="22"/>
        </w:rPr>
        <w:t>reste maintenue à un</w:t>
      </w:r>
      <w:r w:rsidR="00D22EB8" w:rsidRPr="0037578A">
        <w:rPr>
          <w:rFonts w:ascii="Arial" w:hAnsi="Arial" w:cs="Arial"/>
          <w:color w:val="000000" w:themeColor="text1"/>
          <w:sz w:val="22"/>
          <w:szCs w:val="22"/>
        </w:rPr>
        <w:t xml:space="preserve"> niveau d’exigence</w:t>
      </w:r>
      <w:r w:rsidR="00B27145" w:rsidRPr="0037578A">
        <w:rPr>
          <w:rFonts w:ascii="Arial" w:hAnsi="Arial" w:cs="Arial"/>
          <w:color w:val="000000" w:themeColor="text1"/>
          <w:sz w:val="22"/>
          <w:szCs w:val="22"/>
        </w:rPr>
        <w:t xml:space="preserve"> tout aussi élevé</w:t>
      </w:r>
      <w:r w:rsidR="00D22EB8" w:rsidRPr="003757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82046" w:rsidRPr="0037578A">
        <w:rPr>
          <w:rFonts w:ascii="Arial" w:hAnsi="Arial" w:cs="Arial"/>
          <w:color w:val="000000" w:themeColor="text1"/>
          <w:sz w:val="22"/>
          <w:szCs w:val="22"/>
        </w:rPr>
        <w:t>Au final</w:t>
      </w:r>
      <w:r w:rsidR="00D82046" w:rsidRPr="0037578A">
        <w:rPr>
          <w:rFonts w:ascii="Arial" w:hAnsi="Arial" w:cs="Arial"/>
          <w:color w:val="auto"/>
          <w:sz w:val="22"/>
          <w:szCs w:val="22"/>
        </w:rPr>
        <w:t xml:space="preserve">, </w:t>
      </w:r>
      <w:r w:rsidR="00003298" w:rsidRPr="0037578A">
        <w:rPr>
          <w:rFonts w:ascii="Arial" w:hAnsi="Arial" w:cs="Arial"/>
          <w:color w:val="auto"/>
          <w:sz w:val="22"/>
          <w:szCs w:val="22"/>
        </w:rPr>
        <w:t xml:space="preserve">avec des process </w:t>
      </w:r>
      <w:r w:rsidR="00752F8F" w:rsidRPr="0037578A">
        <w:rPr>
          <w:rFonts w:ascii="Arial" w:hAnsi="Arial" w:cs="Arial"/>
          <w:color w:val="auto"/>
          <w:sz w:val="22"/>
          <w:szCs w:val="22"/>
        </w:rPr>
        <w:t xml:space="preserve">et une vision du métier </w:t>
      </w:r>
      <w:r w:rsidR="00003298" w:rsidRPr="0037578A">
        <w:rPr>
          <w:rFonts w:ascii="Arial" w:hAnsi="Arial" w:cs="Arial"/>
          <w:color w:val="auto"/>
          <w:sz w:val="22"/>
          <w:szCs w:val="22"/>
        </w:rPr>
        <w:t xml:space="preserve">communs, </w:t>
      </w:r>
      <w:r w:rsidR="00D82046" w:rsidRPr="0037578A">
        <w:rPr>
          <w:rFonts w:ascii="Arial" w:hAnsi="Arial" w:cs="Arial"/>
          <w:color w:val="auto"/>
          <w:sz w:val="22"/>
          <w:szCs w:val="22"/>
        </w:rPr>
        <w:t xml:space="preserve">toutes les consignes liées aux différentes offres d’Heppner, comme celles des </w:t>
      </w:r>
      <w:r w:rsidR="000B78DA" w:rsidRPr="0037578A">
        <w:rPr>
          <w:rFonts w:ascii="Arial" w:hAnsi="Arial" w:cs="Arial"/>
          <w:color w:val="auto"/>
          <w:sz w:val="22"/>
          <w:szCs w:val="22"/>
        </w:rPr>
        <w:t xml:space="preserve">services Star </w:t>
      </w:r>
      <w:r w:rsidR="00003298" w:rsidRPr="0037578A">
        <w:rPr>
          <w:rFonts w:ascii="Arial" w:hAnsi="Arial" w:cs="Arial"/>
          <w:color w:val="auto"/>
          <w:sz w:val="22"/>
          <w:szCs w:val="22"/>
        </w:rPr>
        <w:t xml:space="preserve">ou celles relatives aux </w:t>
      </w:r>
      <w:r w:rsidR="00806FE4" w:rsidRPr="0037578A">
        <w:rPr>
          <w:rFonts w:ascii="Arial" w:hAnsi="Arial" w:cs="Arial"/>
          <w:color w:val="auto"/>
          <w:sz w:val="22"/>
          <w:szCs w:val="22"/>
        </w:rPr>
        <w:t xml:space="preserve">bonnes pratiques de distribution des </w:t>
      </w:r>
      <w:r w:rsidR="00003298" w:rsidRPr="0037578A">
        <w:rPr>
          <w:rFonts w:ascii="Arial" w:hAnsi="Arial" w:cs="Arial"/>
          <w:color w:val="auto"/>
          <w:sz w:val="22"/>
          <w:szCs w:val="22"/>
        </w:rPr>
        <w:t>produits de santé</w:t>
      </w:r>
      <w:r w:rsidR="00D82046" w:rsidRPr="0037578A">
        <w:rPr>
          <w:rFonts w:ascii="Arial" w:hAnsi="Arial" w:cs="Arial"/>
          <w:color w:val="auto"/>
          <w:sz w:val="22"/>
          <w:szCs w:val="22"/>
        </w:rPr>
        <w:t xml:space="preserve">, sont </w:t>
      </w:r>
      <w:r w:rsidR="00E321CF" w:rsidRPr="0037578A">
        <w:rPr>
          <w:rFonts w:ascii="Arial" w:hAnsi="Arial" w:cs="Arial"/>
          <w:color w:val="auto"/>
          <w:sz w:val="22"/>
          <w:szCs w:val="22"/>
        </w:rPr>
        <w:t>strictement</w:t>
      </w:r>
      <w:r w:rsidR="00806FE4" w:rsidRPr="0037578A">
        <w:rPr>
          <w:rFonts w:ascii="Arial" w:hAnsi="Arial" w:cs="Arial"/>
          <w:color w:val="auto"/>
          <w:sz w:val="22"/>
          <w:szCs w:val="22"/>
        </w:rPr>
        <w:t xml:space="preserve"> garanties.</w:t>
      </w:r>
    </w:p>
    <w:p w:rsidR="00B74D70" w:rsidRPr="0037578A" w:rsidRDefault="00B74D70" w:rsidP="00D22EB8">
      <w:pPr>
        <w:pStyle w:val="Paragraphe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74D70" w:rsidRPr="0037578A" w:rsidRDefault="00806FE4" w:rsidP="00D22EB8">
      <w:pPr>
        <w:pStyle w:val="Paragraphe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578A">
        <w:rPr>
          <w:rFonts w:ascii="Arial" w:hAnsi="Arial" w:cs="Arial"/>
          <w:b/>
          <w:color w:val="000000" w:themeColor="text1"/>
          <w:sz w:val="22"/>
          <w:szCs w:val="22"/>
        </w:rPr>
        <w:t>Impact écologique significatif</w:t>
      </w:r>
    </w:p>
    <w:p w:rsidR="0059712D" w:rsidRPr="0037578A" w:rsidRDefault="00D82046" w:rsidP="0042147A">
      <w:pPr>
        <w:pStyle w:val="Paragraphe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578A">
        <w:rPr>
          <w:rFonts w:ascii="Arial" w:hAnsi="Arial" w:cs="Arial"/>
          <w:color w:val="000000" w:themeColor="text1"/>
          <w:sz w:val="22"/>
          <w:szCs w:val="22"/>
        </w:rPr>
        <w:t>Autre avantage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 xml:space="preserve"> du CDU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> : la massification des flux</w:t>
      </w:r>
      <w:r w:rsidR="00806FE4" w:rsidRPr="0037578A">
        <w:rPr>
          <w:rFonts w:ascii="Arial" w:hAnsi="Arial" w:cs="Arial"/>
          <w:color w:val="000000" w:themeColor="text1"/>
          <w:sz w:val="22"/>
          <w:szCs w:val="22"/>
        </w:rPr>
        <w:t xml:space="preserve"> et l’optimisation des tournées</w:t>
      </w:r>
      <w:r w:rsidR="007543D6" w:rsidRPr="0037578A">
        <w:rPr>
          <w:rFonts w:ascii="Arial" w:hAnsi="Arial" w:cs="Arial"/>
          <w:color w:val="000000" w:themeColor="text1"/>
          <w:sz w:val="22"/>
          <w:szCs w:val="22"/>
        </w:rPr>
        <w:t>. Elle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>s</w:t>
      </w:r>
      <w:r w:rsidR="007543D6" w:rsidRPr="00375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>permet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>tent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 de réduire de 30 à 40% le nombre de kilomètre</w:t>
      </w:r>
      <w:r w:rsidR="00162DEC" w:rsidRPr="0037578A">
        <w:rPr>
          <w:rFonts w:ascii="Arial" w:hAnsi="Arial" w:cs="Arial"/>
          <w:color w:val="000000" w:themeColor="text1"/>
          <w:sz w:val="22"/>
          <w:szCs w:val="22"/>
        </w:rPr>
        <w:t>s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 parcourus ! Un</w:t>
      </w:r>
      <w:r w:rsidR="005B48C8" w:rsidRPr="0037578A">
        <w:rPr>
          <w:rFonts w:ascii="Arial" w:hAnsi="Arial" w:cs="Arial"/>
          <w:color w:val="000000" w:themeColor="text1"/>
          <w:sz w:val="22"/>
          <w:szCs w:val="22"/>
        </w:rPr>
        <w:t>e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48C8" w:rsidRPr="0037578A">
        <w:rPr>
          <w:rFonts w:ascii="Arial" w:hAnsi="Arial" w:cs="Arial"/>
          <w:color w:val="000000" w:themeColor="text1"/>
          <w:sz w:val="22"/>
          <w:szCs w:val="22"/>
        </w:rPr>
        <w:t>retombée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48C8" w:rsidRPr="0037578A">
        <w:rPr>
          <w:rFonts w:ascii="Arial" w:hAnsi="Arial" w:cs="Arial"/>
          <w:color w:val="000000" w:themeColor="text1"/>
          <w:sz w:val="22"/>
          <w:szCs w:val="22"/>
        </w:rPr>
        <w:t>non négligeable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 qui 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>va de pair avec la diminution</w:t>
      </w:r>
      <w:r w:rsidR="00162DEC" w:rsidRPr="0037578A">
        <w:rPr>
          <w:rFonts w:ascii="Arial" w:hAnsi="Arial" w:cs="Arial"/>
          <w:color w:val="000000" w:themeColor="text1"/>
          <w:sz w:val="22"/>
          <w:szCs w:val="22"/>
        </w:rPr>
        <w:t xml:space="preserve"> par trois 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>d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es nuisances sonores </w:t>
      </w:r>
      <w:r w:rsidR="00162DEC" w:rsidRPr="0037578A">
        <w:rPr>
          <w:rFonts w:ascii="Arial" w:hAnsi="Arial" w:cs="Arial"/>
          <w:color w:val="000000" w:themeColor="text1"/>
          <w:sz w:val="22"/>
          <w:szCs w:val="22"/>
        </w:rPr>
        <w:t>subies</w:t>
      </w:r>
      <w:r w:rsidRPr="0037578A">
        <w:rPr>
          <w:rFonts w:ascii="Arial" w:hAnsi="Arial" w:cs="Arial"/>
          <w:color w:val="000000" w:themeColor="text1"/>
          <w:sz w:val="22"/>
          <w:szCs w:val="22"/>
        </w:rPr>
        <w:t xml:space="preserve">, chaque jour, </w:t>
      </w:r>
      <w:r w:rsidR="00B74D70" w:rsidRPr="0037578A">
        <w:rPr>
          <w:rFonts w:ascii="Arial" w:hAnsi="Arial" w:cs="Arial"/>
          <w:color w:val="000000" w:themeColor="text1"/>
          <w:sz w:val="22"/>
          <w:szCs w:val="22"/>
        </w:rPr>
        <w:t xml:space="preserve">par plus d’un million de riverains. 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>Autre avantage</w:t>
      </w:r>
      <w:r w:rsidR="005B48C8" w:rsidRPr="0037578A">
        <w:rPr>
          <w:rFonts w:ascii="Arial" w:hAnsi="Arial" w:cs="Arial"/>
          <w:color w:val="000000" w:themeColor="text1"/>
          <w:sz w:val="22"/>
          <w:szCs w:val="22"/>
        </w:rPr>
        <w:t xml:space="preserve"> écologique :</w:t>
      </w:r>
      <w:r w:rsidR="00B74D70" w:rsidRPr="0037578A">
        <w:rPr>
          <w:rFonts w:ascii="Arial" w:hAnsi="Arial" w:cs="Arial"/>
          <w:color w:val="000000" w:themeColor="text1"/>
          <w:sz w:val="22"/>
          <w:szCs w:val="22"/>
        </w:rPr>
        <w:t xml:space="preserve"> la totalité de la flotte de Citylogistics roulera d’ici septembre au GN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>C</w:t>
      </w:r>
      <w:r w:rsidR="00B74D70" w:rsidRPr="0037578A">
        <w:rPr>
          <w:rFonts w:ascii="Arial" w:hAnsi="Arial" w:cs="Arial"/>
          <w:color w:val="000000" w:themeColor="text1"/>
          <w:sz w:val="22"/>
          <w:szCs w:val="22"/>
        </w:rPr>
        <w:t xml:space="preserve">. Ce gaz naturel 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 xml:space="preserve">compressé </w:t>
      </w:r>
      <w:r w:rsidR="00676F37" w:rsidRPr="0037578A">
        <w:rPr>
          <w:rFonts w:ascii="Arial" w:hAnsi="Arial" w:cs="Arial"/>
          <w:color w:val="000000" w:themeColor="text1"/>
          <w:sz w:val="22"/>
          <w:szCs w:val="22"/>
        </w:rPr>
        <w:t>présente l’</w:t>
      </w:r>
      <w:r w:rsidR="00B74D70" w:rsidRPr="0037578A">
        <w:rPr>
          <w:rFonts w:ascii="Arial" w:hAnsi="Arial" w:cs="Arial"/>
          <w:color w:val="000000" w:themeColor="text1"/>
          <w:sz w:val="22"/>
          <w:szCs w:val="22"/>
        </w:rPr>
        <w:t xml:space="preserve">avantage de rejeter 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>près de 40</w:t>
      </w:r>
      <w:r w:rsidR="00B74D70" w:rsidRPr="0037578A">
        <w:rPr>
          <w:rFonts w:ascii="Arial" w:hAnsi="Arial" w:cs="Arial"/>
          <w:color w:val="000000" w:themeColor="text1"/>
          <w:sz w:val="22"/>
          <w:szCs w:val="22"/>
        </w:rPr>
        <w:t>% de CO</w:t>
      </w:r>
      <w:r w:rsidR="00B74D70" w:rsidRPr="0037578A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="00B74D70" w:rsidRPr="0037578A">
        <w:rPr>
          <w:rFonts w:ascii="Arial" w:hAnsi="Arial" w:cs="Arial"/>
          <w:color w:val="000000" w:themeColor="text1"/>
          <w:sz w:val="22"/>
          <w:szCs w:val="22"/>
        </w:rPr>
        <w:t xml:space="preserve"> en moins par r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 xml:space="preserve">apport à une voiture classique, de réduire la consommation de carburant de 40% et </w:t>
      </w:r>
      <w:r w:rsidR="0042147A" w:rsidRPr="0037578A">
        <w:rPr>
          <w:rFonts w:ascii="Arial" w:hAnsi="Arial" w:cs="Arial"/>
          <w:color w:val="000000" w:themeColor="text1"/>
          <w:sz w:val="22"/>
          <w:szCs w:val="22"/>
        </w:rPr>
        <w:t xml:space="preserve">les 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>émission</w:t>
      </w:r>
      <w:r w:rsidR="0042147A" w:rsidRPr="0037578A">
        <w:rPr>
          <w:rFonts w:ascii="Arial" w:hAnsi="Arial" w:cs="Arial"/>
          <w:color w:val="000000" w:themeColor="text1"/>
          <w:sz w:val="22"/>
          <w:szCs w:val="22"/>
        </w:rPr>
        <w:t>s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 xml:space="preserve"> de particules fines de </w:t>
      </w:r>
      <w:r w:rsidR="0042147A" w:rsidRPr="0037578A">
        <w:rPr>
          <w:rFonts w:ascii="Arial" w:hAnsi="Arial" w:cs="Arial"/>
          <w:color w:val="000000" w:themeColor="text1"/>
          <w:sz w:val="22"/>
          <w:szCs w:val="22"/>
        </w:rPr>
        <w:t xml:space="preserve">plus de </w:t>
      </w:r>
      <w:r w:rsidR="00B17CCA" w:rsidRPr="0037578A">
        <w:rPr>
          <w:rFonts w:ascii="Arial" w:hAnsi="Arial" w:cs="Arial"/>
          <w:color w:val="000000" w:themeColor="text1"/>
          <w:sz w:val="22"/>
          <w:szCs w:val="22"/>
        </w:rPr>
        <w:t>90%.</w:t>
      </w:r>
      <w:bookmarkEnd w:id="0"/>
    </w:p>
    <w:sectPr w:rsidR="0059712D" w:rsidRPr="0037578A" w:rsidSect="00F50BF5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1A" w:rsidRDefault="003A101A" w:rsidP="00B510C4">
      <w:r>
        <w:separator/>
      </w:r>
    </w:p>
  </w:endnote>
  <w:endnote w:type="continuationSeparator" w:id="0">
    <w:p w:rsidR="003A101A" w:rsidRDefault="003A101A" w:rsidP="00B5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CA" w:rsidRDefault="00E62D32" w:rsidP="00B510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17CC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7CCA" w:rsidRDefault="00B17CCA" w:rsidP="00B510C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CA" w:rsidRDefault="00E62D32" w:rsidP="00B510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17CC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0A5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17CCA" w:rsidRDefault="00B17CCA" w:rsidP="00B510C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1A" w:rsidRDefault="003A101A" w:rsidP="00B510C4">
      <w:r>
        <w:separator/>
      </w:r>
    </w:p>
  </w:footnote>
  <w:footnote w:type="continuationSeparator" w:id="0">
    <w:p w:rsidR="003A101A" w:rsidRDefault="003A101A" w:rsidP="00B51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E56"/>
    <w:multiLevelType w:val="hybridMultilevel"/>
    <w:tmpl w:val="65B085F6"/>
    <w:lvl w:ilvl="0" w:tplc="E27E7A26">
      <w:start w:val="2"/>
      <w:numFmt w:val="bullet"/>
      <w:lvlText w:val="-"/>
      <w:lvlJc w:val="left"/>
      <w:pPr>
        <w:ind w:left="1060" w:hanging="360"/>
      </w:pPr>
      <w:rPr>
        <w:rFonts w:ascii="Verdana" w:eastAsia="MS Mincho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9253044"/>
    <w:multiLevelType w:val="hybridMultilevel"/>
    <w:tmpl w:val="E0E092F4"/>
    <w:lvl w:ilvl="0" w:tplc="1D6638A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C6D9A"/>
    <w:multiLevelType w:val="multilevel"/>
    <w:tmpl w:val="D7F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23BD3"/>
    <w:multiLevelType w:val="hybridMultilevel"/>
    <w:tmpl w:val="9EE8A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147C"/>
    <w:multiLevelType w:val="hybridMultilevel"/>
    <w:tmpl w:val="17D6ED84"/>
    <w:lvl w:ilvl="0" w:tplc="A22E44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E4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8B8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69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E1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6F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A2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C4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C42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70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EF"/>
    <w:rsid w:val="0000162B"/>
    <w:rsid w:val="00002B84"/>
    <w:rsid w:val="00003298"/>
    <w:rsid w:val="000037CF"/>
    <w:rsid w:val="0002269F"/>
    <w:rsid w:val="000351C6"/>
    <w:rsid w:val="000361ED"/>
    <w:rsid w:val="0004414B"/>
    <w:rsid w:val="000522C6"/>
    <w:rsid w:val="0005381F"/>
    <w:rsid w:val="00057F9C"/>
    <w:rsid w:val="00061C93"/>
    <w:rsid w:val="00061E5A"/>
    <w:rsid w:val="00062402"/>
    <w:rsid w:val="00065D5D"/>
    <w:rsid w:val="000675D3"/>
    <w:rsid w:val="00070C93"/>
    <w:rsid w:val="0007345F"/>
    <w:rsid w:val="000735BB"/>
    <w:rsid w:val="00077050"/>
    <w:rsid w:val="0007799C"/>
    <w:rsid w:val="00084726"/>
    <w:rsid w:val="000850C5"/>
    <w:rsid w:val="00085122"/>
    <w:rsid w:val="00087098"/>
    <w:rsid w:val="00090431"/>
    <w:rsid w:val="00090685"/>
    <w:rsid w:val="00091893"/>
    <w:rsid w:val="000A4B80"/>
    <w:rsid w:val="000A5716"/>
    <w:rsid w:val="000A7295"/>
    <w:rsid w:val="000A7426"/>
    <w:rsid w:val="000A7938"/>
    <w:rsid w:val="000B28B5"/>
    <w:rsid w:val="000B2DA7"/>
    <w:rsid w:val="000B5C73"/>
    <w:rsid w:val="000B60CD"/>
    <w:rsid w:val="000B78DA"/>
    <w:rsid w:val="000C1711"/>
    <w:rsid w:val="000C5413"/>
    <w:rsid w:val="000D02DF"/>
    <w:rsid w:val="000D0CBD"/>
    <w:rsid w:val="000D1C32"/>
    <w:rsid w:val="000E0ABB"/>
    <w:rsid w:val="000E3FAA"/>
    <w:rsid w:val="000F0993"/>
    <w:rsid w:val="000F202E"/>
    <w:rsid w:val="000F3BA7"/>
    <w:rsid w:val="001054D6"/>
    <w:rsid w:val="0011087C"/>
    <w:rsid w:val="00111B45"/>
    <w:rsid w:val="00115467"/>
    <w:rsid w:val="00121424"/>
    <w:rsid w:val="00122FD2"/>
    <w:rsid w:val="00126032"/>
    <w:rsid w:val="00131B0A"/>
    <w:rsid w:val="001331A9"/>
    <w:rsid w:val="001355B9"/>
    <w:rsid w:val="0014075D"/>
    <w:rsid w:val="00141BEC"/>
    <w:rsid w:val="001444BC"/>
    <w:rsid w:val="0014719B"/>
    <w:rsid w:val="001525FE"/>
    <w:rsid w:val="00161411"/>
    <w:rsid w:val="00162DEC"/>
    <w:rsid w:val="00164FF5"/>
    <w:rsid w:val="00166887"/>
    <w:rsid w:val="001735F1"/>
    <w:rsid w:val="00181A8B"/>
    <w:rsid w:val="00186B25"/>
    <w:rsid w:val="00194A1B"/>
    <w:rsid w:val="001950A0"/>
    <w:rsid w:val="001953C0"/>
    <w:rsid w:val="00196AD4"/>
    <w:rsid w:val="00196C5E"/>
    <w:rsid w:val="001A24C0"/>
    <w:rsid w:val="001A3504"/>
    <w:rsid w:val="001A3F44"/>
    <w:rsid w:val="001A5785"/>
    <w:rsid w:val="001A5B43"/>
    <w:rsid w:val="001A65E0"/>
    <w:rsid w:val="001B6584"/>
    <w:rsid w:val="001C19D0"/>
    <w:rsid w:val="001C2484"/>
    <w:rsid w:val="001C52ED"/>
    <w:rsid w:val="001C65C8"/>
    <w:rsid w:val="001C6EEF"/>
    <w:rsid w:val="001D0D0A"/>
    <w:rsid w:val="001D49EF"/>
    <w:rsid w:val="001D78A5"/>
    <w:rsid w:val="001E15EF"/>
    <w:rsid w:val="001E1660"/>
    <w:rsid w:val="001E6010"/>
    <w:rsid w:val="001F1CB3"/>
    <w:rsid w:val="001F4250"/>
    <w:rsid w:val="001F542C"/>
    <w:rsid w:val="001F6D12"/>
    <w:rsid w:val="002022EE"/>
    <w:rsid w:val="00212908"/>
    <w:rsid w:val="00213A8C"/>
    <w:rsid w:val="00213AF6"/>
    <w:rsid w:val="00213B96"/>
    <w:rsid w:val="002154BC"/>
    <w:rsid w:val="00215747"/>
    <w:rsid w:val="0022181A"/>
    <w:rsid w:val="002235D0"/>
    <w:rsid w:val="002243D7"/>
    <w:rsid w:val="002246ED"/>
    <w:rsid w:val="00225F99"/>
    <w:rsid w:val="002334EB"/>
    <w:rsid w:val="00247282"/>
    <w:rsid w:val="00247903"/>
    <w:rsid w:val="00250750"/>
    <w:rsid w:val="00251299"/>
    <w:rsid w:val="002574C2"/>
    <w:rsid w:val="00270E97"/>
    <w:rsid w:val="002802A3"/>
    <w:rsid w:val="00282768"/>
    <w:rsid w:val="00284C3A"/>
    <w:rsid w:val="00293D66"/>
    <w:rsid w:val="002A0B36"/>
    <w:rsid w:val="002A327D"/>
    <w:rsid w:val="002A5F58"/>
    <w:rsid w:val="002A6827"/>
    <w:rsid w:val="002B08ED"/>
    <w:rsid w:val="002B0BF1"/>
    <w:rsid w:val="002B502E"/>
    <w:rsid w:val="002C3D3B"/>
    <w:rsid w:val="002D0523"/>
    <w:rsid w:val="002D0C1C"/>
    <w:rsid w:val="002D1787"/>
    <w:rsid w:val="002E1602"/>
    <w:rsid w:val="002E1693"/>
    <w:rsid w:val="002E4DFC"/>
    <w:rsid w:val="002E5EB8"/>
    <w:rsid w:val="002E6CC5"/>
    <w:rsid w:val="002E713E"/>
    <w:rsid w:val="002F1200"/>
    <w:rsid w:val="00300B0D"/>
    <w:rsid w:val="00301FAD"/>
    <w:rsid w:val="00303AB6"/>
    <w:rsid w:val="003102AA"/>
    <w:rsid w:val="00310792"/>
    <w:rsid w:val="00315D35"/>
    <w:rsid w:val="00323226"/>
    <w:rsid w:val="0032514F"/>
    <w:rsid w:val="0032656D"/>
    <w:rsid w:val="003267D6"/>
    <w:rsid w:val="00331FF6"/>
    <w:rsid w:val="00332166"/>
    <w:rsid w:val="00333E02"/>
    <w:rsid w:val="00336A26"/>
    <w:rsid w:val="003406EA"/>
    <w:rsid w:val="0034130D"/>
    <w:rsid w:val="00343CD2"/>
    <w:rsid w:val="00344690"/>
    <w:rsid w:val="00344DA9"/>
    <w:rsid w:val="0034685C"/>
    <w:rsid w:val="00346982"/>
    <w:rsid w:val="003536A4"/>
    <w:rsid w:val="00353C50"/>
    <w:rsid w:val="00356008"/>
    <w:rsid w:val="003608B8"/>
    <w:rsid w:val="00361127"/>
    <w:rsid w:val="00361859"/>
    <w:rsid w:val="0036369C"/>
    <w:rsid w:val="00364B6F"/>
    <w:rsid w:val="00371199"/>
    <w:rsid w:val="003716EB"/>
    <w:rsid w:val="003727CD"/>
    <w:rsid w:val="0037578A"/>
    <w:rsid w:val="00375895"/>
    <w:rsid w:val="00377146"/>
    <w:rsid w:val="00380C0F"/>
    <w:rsid w:val="00380DA4"/>
    <w:rsid w:val="00380DB9"/>
    <w:rsid w:val="00386891"/>
    <w:rsid w:val="0038735C"/>
    <w:rsid w:val="00393244"/>
    <w:rsid w:val="00394721"/>
    <w:rsid w:val="003A101A"/>
    <w:rsid w:val="003A487F"/>
    <w:rsid w:val="003A5358"/>
    <w:rsid w:val="003A7920"/>
    <w:rsid w:val="003A7E3C"/>
    <w:rsid w:val="003B1E54"/>
    <w:rsid w:val="003B2273"/>
    <w:rsid w:val="003B4642"/>
    <w:rsid w:val="003B7CE0"/>
    <w:rsid w:val="003C0D95"/>
    <w:rsid w:val="003C1C4E"/>
    <w:rsid w:val="003C3F89"/>
    <w:rsid w:val="003C51A4"/>
    <w:rsid w:val="003C6094"/>
    <w:rsid w:val="003C7A80"/>
    <w:rsid w:val="003D4195"/>
    <w:rsid w:val="003D4347"/>
    <w:rsid w:val="003E415C"/>
    <w:rsid w:val="003E4B26"/>
    <w:rsid w:val="003E64BF"/>
    <w:rsid w:val="003E799E"/>
    <w:rsid w:val="003F1D3C"/>
    <w:rsid w:val="003F7ABB"/>
    <w:rsid w:val="00400C15"/>
    <w:rsid w:val="00400FDB"/>
    <w:rsid w:val="00401D2F"/>
    <w:rsid w:val="00404240"/>
    <w:rsid w:val="00406E55"/>
    <w:rsid w:val="00413CE4"/>
    <w:rsid w:val="004205A4"/>
    <w:rsid w:val="0042147A"/>
    <w:rsid w:val="004214FD"/>
    <w:rsid w:val="00421597"/>
    <w:rsid w:val="00423443"/>
    <w:rsid w:val="0042620F"/>
    <w:rsid w:val="00432525"/>
    <w:rsid w:val="004364FA"/>
    <w:rsid w:val="0044058F"/>
    <w:rsid w:val="00443BE2"/>
    <w:rsid w:val="00444778"/>
    <w:rsid w:val="0044511D"/>
    <w:rsid w:val="0044664A"/>
    <w:rsid w:val="00446833"/>
    <w:rsid w:val="00446F08"/>
    <w:rsid w:val="00447005"/>
    <w:rsid w:val="00450BFB"/>
    <w:rsid w:val="00454C76"/>
    <w:rsid w:val="00462F49"/>
    <w:rsid w:val="00463138"/>
    <w:rsid w:val="00474CD5"/>
    <w:rsid w:val="00477089"/>
    <w:rsid w:val="00480F4C"/>
    <w:rsid w:val="00483A6D"/>
    <w:rsid w:val="00485589"/>
    <w:rsid w:val="00490BA4"/>
    <w:rsid w:val="0049337B"/>
    <w:rsid w:val="00496F5A"/>
    <w:rsid w:val="0049734C"/>
    <w:rsid w:val="004A4290"/>
    <w:rsid w:val="004A53CA"/>
    <w:rsid w:val="004A7AB9"/>
    <w:rsid w:val="004C344A"/>
    <w:rsid w:val="004C6044"/>
    <w:rsid w:val="004C69C8"/>
    <w:rsid w:val="004C7E39"/>
    <w:rsid w:val="004C7EFC"/>
    <w:rsid w:val="004D0BFE"/>
    <w:rsid w:val="004D6B41"/>
    <w:rsid w:val="004D7AEF"/>
    <w:rsid w:val="004E1354"/>
    <w:rsid w:val="004E2ED4"/>
    <w:rsid w:val="004E3622"/>
    <w:rsid w:val="004E5137"/>
    <w:rsid w:val="004E6227"/>
    <w:rsid w:val="004F015B"/>
    <w:rsid w:val="004F10E4"/>
    <w:rsid w:val="004F2BA4"/>
    <w:rsid w:val="004F382D"/>
    <w:rsid w:val="004F65B1"/>
    <w:rsid w:val="005124A4"/>
    <w:rsid w:val="00522A7C"/>
    <w:rsid w:val="005242D5"/>
    <w:rsid w:val="0052467B"/>
    <w:rsid w:val="00524C77"/>
    <w:rsid w:val="0053095A"/>
    <w:rsid w:val="00531104"/>
    <w:rsid w:val="00532429"/>
    <w:rsid w:val="00532DB2"/>
    <w:rsid w:val="00534595"/>
    <w:rsid w:val="00534F08"/>
    <w:rsid w:val="00537448"/>
    <w:rsid w:val="0054704E"/>
    <w:rsid w:val="00547DC6"/>
    <w:rsid w:val="00553851"/>
    <w:rsid w:val="00561FFE"/>
    <w:rsid w:val="00565D88"/>
    <w:rsid w:val="00566FBE"/>
    <w:rsid w:val="0056750D"/>
    <w:rsid w:val="00573EFD"/>
    <w:rsid w:val="0057639A"/>
    <w:rsid w:val="005776C3"/>
    <w:rsid w:val="00585CF6"/>
    <w:rsid w:val="00587714"/>
    <w:rsid w:val="00591E03"/>
    <w:rsid w:val="0059712D"/>
    <w:rsid w:val="005A7A58"/>
    <w:rsid w:val="005B0746"/>
    <w:rsid w:val="005B48C8"/>
    <w:rsid w:val="005C185E"/>
    <w:rsid w:val="005C2198"/>
    <w:rsid w:val="005C36E5"/>
    <w:rsid w:val="005C3F63"/>
    <w:rsid w:val="005C52B3"/>
    <w:rsid w:val="005C65AD"/>
    <w:rsid w:val="005D245A"/>
    <w:rsid w:val="005D4B28"/>
    <w:rsid w:val="005E540D"/>
    <w:rsid w:val="005F03B4"/>
    <w:rsid w:val="005F2B14"/>
    <w:rsid w:val="005F2CBE"/>
    <w:rsid w:val="005F3292"/>
    <w:rsid w:val="005F3EF4"/>
    <w:rsid w:val="005F41E8"/>
    <w:rsid w:val="005F5CF7"/>
    <w:rsid w:val="00607088"/>
    <w:rsid w:val="00611C4E"/>
    <w:rsid w:val="00612C53"/>
    <w:rsid w:val="00613B09"/>
    <w:rsid w:val="00613CEA"/>
    <w:rsid w:val="00613F4D"/>
    <w:rsid w:val="00616FE0"/>
    <w:rsid w:val="006210EE"/>
    <w:rsid w:val="00623421"/>
    <w:rsid w:val="00624734"/>
    <w:rsid w:val="00633222"/>
    <w:rsid w:val="00636DFB"/>
    <w:rsid w:val="006400BD"/>
    <w:rsid w:val="0064066E"/>
    <w:rsid w:val="00641C2D"/>
    <w:rsid w:val="0064734C"/>
    <w:rsid w:val="00647F38"/>
    <w:rsid w:val="00651D97"/>
    <w:rsid w:val="006525CD"/>
    <w:rsid w:val="00653ADD"/>
    <w:rsid w:val="00653ED2"/>
    <w:rsid w:val="00654A21"/>
    <w:rsid w:val="00660604"/>
    <w:rsid w:val="00664E28"/>
    <w:rsid w:val="00670CF8"/>
    <w:rsid w:val="006726F7"/>
    <w:rsid w:val="00675DD3"/>
    <w:rsid w:val="00676EA5"/>
    <w:rsid w:val="00676F37"/>
    <w:rsid w:val="0067744B"/>
    <w:rsid w:val="006877F1"/>
    <w:rsid w:val="006878AF"/>
    <w:rsid w:val="00690076"/>
    <w:rsid w:val="00692EBC"/>
    <w:rsid w:val="0069410A"/>
    <w:rsid w:val="006A3D3A"/>
    <w:rsid w:val="006B071D"/>
    <w:rsid w:val="006B188A"/>
    <w:rsid w:val="006B62E5"/>
    <w:rsid w:val="006C1018"/>
    <w:rsid w:val="006C53B0"/>
    <w:rsid w:val="006D1062"/>
    <w:rsid w:val="006D45DA"/>
    <w:rsid w:val="006D5988"/>
    <w:rsid w:val="006D5C04"/>
    <w:rsid w:val="006D5CE9"/>
    <w:rsid w:val="006E08ED"/>
    <w:rsid w:val="006E0903"/>
    <w:rsid w:val="006E3E8A"/>
    <w:rsid w:val="006F09BF"/>
    <w:rsid w:val="006F1641"/>
    <w:rsid w:val="006F1DEA"/>
    <w:rsid w:val="006F2E1F"/>
    <w:rsid w:val="006F468A"/>
    <w:rsid w:val="006F6987"/>
    <w:rsid w:val="006F6E8C"/>
    <w:rsid w:val="007033DB"/>
    <w:rsid w:val="00715EEC"/>
    <w:rsid w:val="0072469D"/>
    <w:rsid w:val="007252D5"/>
    <w:rsid w:val="007277F3"/>
    <w:rsid w:val="00750A78"/>
    <w:rsid w:val="00752F8F"/>
    <w:rsid w:val="00752FD5"/>
    <w:rsid w:val="007543D6"/>
    <w:rsid w:val="00755024"/>
    <w:rsid w:val="00755406"/>
    <w:rsid w:val="00755FFC"/>
    <w:rsid w:val="0076043C"/>
    <w:rsid w:val="007614D3"/>
    <w:rsid w:val="0076161D"/>
    <w:rsid w:val="007641EF"/>
    <w:rsid w:val="007654A7"/>
    <w:rsid w:val="007675E0"/>
    <w:rsid w:val="0077185D"/>
    <w:rsid w:val="00782E89"/>
    <w:rsid w:val="00784F0B"/>
    <w:rsid w:val="0078512D"/>
    <w:rsid w:val="00785EA6"/>
    <w:rsid w:val="007973F2"/>
    <w:rsid w:val="007A008B"/>
    <w:rsid w:val="007A7A9C"/>
    <w:rsid w:val="007A7BD9"/>
    <w:rsid w:val="007B5B3F"/>
    <w:rsid w:val="007B62AE"/>
    <w:rsid w:val="007C4545"/>
    <w:rsid w:val="007C5383"/>
    <w:rsid w:val="007C73C8"/>
    <w:rsid w:val="007C7415"/>
    <w:rsid w:val="007D00B6"/>
    <w:rsid w:val="007D1E5D"/>
    <w:rsid w:val="007D7B94"/>
    <w:rsid w:val="007E169E"/>
    <w:rsid w:val="007E4527"/>
    <w:rsid w:val="007E5BDE"/>
    <w:rsid w:val="007E75BE"/>
    <w:rsid w:val="007F085E"/>
    <w:rsid w:val="007F0A03"/>
    <w:rsid w:val="007F1993"/>
    <w:rsid w:val="007F25E8"/>
    <w:rsid w:val="00801B31"/>
    <w:rsid w:val="00802DDC"/>
    <w:rsid w:val="0080506C"/>
    <w:rsid w:val="00806FE4"/>
    <w:rsid w:val="008110AD"/>
    <w:rsid w:val="00812F0F"/>
    <w:rsid w:val="0081548B"/>
    <w:rsid w:val="0082354B"/>
    <w:rsid w:val="008312C6"/>
    <w:rsid w:val="00833256"/>
    <w:rsid w:val="0083605A"/>
    <w:rsid w:val="008447DC"/>
    <w:rsid w:val="008450F9"/>
    <w:rsid w:val="008459D7"/>
    <w:rsid w:val="00847086"/>
    <w:rsid w:val="00847AA8"/>
    <w:rsid w:val="008531C4"/>
    <w:rsid w:val="00860298"/>
    <w:rsid w:val="00861008"/>
    <w:rsid w:val="00871D4A"/>
    <w:rsid w:val="00873CA5"/>
    <w:rsid w:val="00874BF5"/>
    <w:rsid w:val="00876C63"/>
    <w:rsid w:val="0087739A"/>
    <w:rsid w:val="008836B6"/>
    <w:rsid w:val="008854D1"/>
    <w:rsid w:val="0088623C"/>
    <w:rsid w:val="008941CB"/>
    <w:rsid w:val="00896874"/>
    <w:rsid w:val="008975D0"/>
    <w:rsid w:val="0089783F"/>
    <w:rsid w:val="008A1BC3"/>
    <w:rsid w:val="008A1E84"/>
    <w:rsid w:val="008A25E1"/>
    <w:rsid w:val="008A3FC6"/>
    <w:rsid w:val="008A4CE4"/>
    <w:rsid w:val="008A50C2"/>
    <w:rsid w:val="008A66BD"/>
    <w:rsid w:val="008B58C6"/>
    <w:rsid w:val="008B5B4C"/>
    <w:rsid w:val="008B7DAF"/>
    <w:rsid w:val="008C307B"/>
    <w:rsid w:val="008C3C0E"/>
    <w:rsid w:val="008C4781"/>
    <w:rsid w:val="008C4C9F"/>
    <w:rsid w:val="008D01A0"/>
    <w:rsid w:val="008D3E31"/>
    <w:rsid w:val="008D741B"/>
    <w:rsid w:val="008E13DD"/>
    <w:rsid w:val="008E41F1"/>
    <w:rsid w:val="008E5498"/>
    <w:rsid w:val="008F041E"/>
    <w:rsid w:val="008F2871"/>
    <w:rsid w:val="008F3377"/>
    <w:rsid w:val="008F4A42"/>
    <w:rsid w:val="008F56DA"/>
    <w:rsid w:val="00902240"/>
    <w:rsid w:val="0090319B"/>
    <w:rsid w:val="009033DB"/>
    <w:rsid w:val="00907DCB"/>
    <w:rsid w:val="00916A6D"/>
    <w:rsid w:val="009170C3"/>
    <w:rsid w:val="009170CE"/>
    <w:rsid w:val="009237CF"/>
    <w:rsid w:val="00933EE6"/>
    <w:rsid w:val="00934B81"/>
    <w:rsid w:val="009351DB"/>
    <w:rsid w:val="0094127C"/>
    <w:rsid w:val="009420CC"/>
    <w:rsid w:val="0095500D"/>
    <w:rsid w:val="0095733C"/>
    <w:rsid w:val="00960FBA"/>
    <w:rsid w:val="009635A6"/>
    <w:rsid w:val="0096523D"/>
    <w:rsid w:val="00965EBE"/>
    <w:rsid w:val="00966A2D"/>
    <w:rsid w:val="00966AC2"/>
    <w:rsid w:val="00967B35"/>
    <w:rsid w:val="00971496"/>
    <w:rsid w:val="00975D9F"/>
    <w:rsid w:val="0097759C"/>
    <w:rsid w:val="00983DA2"/>
    <w:rsid w:val="009914F3"/>
    <w:rsid w:val="00993270"/>
    <w:rsid w:val="0099785F"/>
    <w:rsid w:val="009A07D1"/>
    <w:rsid w:val="009A584D"/>
    <w:rsid w:val="009A5930"/>
    <w:rsid w:val="009A61B8"/>
    <w:rsid w:val="009B5F17"/>
    <w:rsid w:val="009C22DA"/>
    <w:rsid w:val="009D0634"/>
    <w:rsid w:val="009D0B39"/>
    <w:rsid w:val="009D1219"/>
    <w:rsid w:val="009E2A53"/>
    <w:rsid w:val="009E7EA5"/>
    <w:rsid w:val="009F6ADD"/>
    <w:rsid w:val="009F7496"/>
    <w:rsid w:val="00A05182"/>
    <w:rsid w:val="00A106B7"/>
    <w:rsid w:val="00A112BE"/>
    <w:rsid w:val="00A16246"/>
    <w:rsid w:val="00A207CF"/>
    <w:rsid w:val="00A20C60"/>
    <w:rsid w:val="00A21BDB"/>
    <w:rsid w:val="00A22BC6"/>
    <w:rsid w:val="00A24767"/>
    <w:rsid w:val="00A279AF"/>
    <w:rsid w:val="00A3342E"/>
    <w:rsid w:val="00A44204"/>
    <w:rsid w:val="00A45CE0"/>
    <w:rsid w:val="00A607E5"/>
    <w:rsid w:val="00A6219F"/>
    <w:rsid w:val="00A671CD"/>
    <w:rsid w:val="00A706EB"/>
    <w:rsid w:val="00A7217B"/>
    <w:rsid w:val="00A7224B"/>
    <w:rsid w:val="00A73CEA"/>
    <w:rsid w:val="00A7633D"/>
    <w:rsid w:val="00A82E2A"/>
    <w:rsid w:val="00A863CA"/>
    <w:rsid w:val="00A87107"/>
    <w:rsid w:val="00A90BA0"/>
    <w:rsid w:val="00A910AC"/>
    <w:rsid w:val="00A94757"/>
    <w:rsid w:val="00AA0678"/>
    <w:rsid w:val="00AA16F2"/>
    <w:rsid w:val="00AA180D"/>
    <w:rsid w:val="00AA1DA7"/>
    <w:rsid w:val="00AA621C"/>
    <w:rsid w:val="00AA7316"/>
    <w:rsid w:val="00AB25F0"/>
    <w:rsid w:val="00AB3BAD"/>
    <w:rsid w:val="00AB6597"/>
    <w:rsid w:val="00AB6860"/>
    <w:rsid w:val="00AC2574"/>
    <w:rsid w:val="00AC3476"/>
    <w:rsid w:val="00AC5C11"/>
    <w:rsid w:val="00AC6669"/>
    <w:rsid w:val="00AD37DA"/>
    <w:rsid w:val="00AD4060"/>
    <w:rsid w:val="00AE2B22"/>
    <w:rsid w:val="00AE3376"/>
    <w:rsid w:val="00AE3D92"/>
    <w:rsid w:val="00AE4324"/>
    <w:rsid w:val="00AE593B"/>
    <w:rsid w:val="00AF028E"/>
    <w:rsid w:val="00AF4A31"/>
    <w:rsid w:val="00AF7A57"/>
    <w:rsid w:val="00B01C50"/>
    <w:rsid w:val="00B04291"/>
    <w:rsid w:val="00B055A5"/>
    <w:rsid w:val="00B10CA5"/>
    <w:rsid w:val="00B129CC"/>
    <w:rsid w:val="00B17CCA"/>
    <w:rsid w:val="00B26CA1"/>
    <w:rsid w:val="00B27145"/>
    <w:rsid w:val="00B32922"/>
    <w:rsid w:val="00B335F4"/>
    <w:rsid w:val="00B34E4E"/>
    <w:rsid w:val="00B40BA2"/>
    <w:rsid w:val="00B4185F"/>
    <w:rsid w:val="00B4344B"/>
    <w:rsid w:val="00B43B7E"/>
    <w:rsid w:val="00B50610"/>
    <w:rsid w:val="00B507D6"/>
    <w:rsid w:val="00B510C4"/>
    <w:rsid w:val="00B51205"/>
    <w:rsid w:val="00B547A1"/>
    <w:rsid w:val="00B55F9D"/>
    <w:rsid w:val="00B65A45"/>
    <w:rsid w:val="00B66FA1"/>
    <w:rsid w:val="00B7136F"/>
    <w:rsid w:val="00B7271C"/>
    <w:rsid w:val="00B73994"/>
    <w:rsid w:val="00B74D70"/>
    <w:rsid w:val="00B77C05"/>
    <w:rsid w:val="00B8131D"/>
    <w:rsid w:val="00B816E9"/>
    <w:rsid w:val="00B840BF"/>
    <w:rsid w:val="00B85A43"/>
    <w:rsid w:val="00B85CBA"/>
    <w:rsid w:val="00B95191"/>
    <w:rsid w:val="00B95972"/>
    <w:rsid w:val="00B96231"/>
    <w:rsid w:val="00BA1857"/>
    <w:rsid w:val="00BA71E9"/>
    <w:rsid w:val="00BB08B0"/>
    <w:rsid w:val="00BB6E27"/>
    <w:rsid w:val="00BB6E72"/>
    <w:rsid w:val="00BC06D1"/>
    <w:rsid w:val="00BC41E9"/>
    <w:rsid w:val="00BD1A58"/>
    <w:rsid w:val="00BD4D77"/>
    <w:rsid w:val="00BD7F69"/>
    <w:rsid w:val="00BE2D2C"/>
    <w:rsid w:val="00BE5DB9"/>
    <w:rsid w:val="00BE75ED"/>
    <w:rsid w:val="00BF0E87"/>
    <w:rsid w:val="00BF1B75"/>
    <w:rsid w:val="00BF22F2"/>
    <w:rsid w:val="00BF3FF3"/>
    <w:rsid w:val="00C03998"/>
    <w:rsid w:val="00C046F7"/>
    <w:rsid w:val="00C120ED"/>
    <w:rsid w:val="00C12CE8"/>
    <w:rsid w:val="00C1555C"/>
    <w:rsid w:val="00C15FB2"/>
    <w:rsid w:val="00C17B61"/>
    <w:rsid w:val="00C2010E"/>
    <w:rsid w:val="00C21D43"/>
    <w:rsid w:val="00C24057"/>
    <w:rsid w:val="00C301E2"/>
    <w:rsid w:val="00C33B7F"/>
    <w:rsid w:val="00C35B95"/>
    <w:rsid w:val="00C37154"/>
    <w:rsid w:val="00C4065F"/>
    <w:rsid w:val="00C45743"/>
    <w:rsid w:val="00C52D26"/>
    <w:rsid w:val="00C54349"/>
    <w:rsid w:val="00C5607D"/>
    <w:rsid w:val="00C57720"/>
    <w:rsid w:val="00C61764"/>
    <w:rsid w:val="00C62ECC"/>
    <w:rsid w:val="00C6412E"/>
    <w:rsid w:val="00C6525E"/>
    <w:rsid w:val="00C65451"/>
    <w:rsid w:val="00C70548"/>
    <w:rsid w:val="00C728A2"/>
    <w:rsid w:val="00C753BA"/>
    <w:rsid w:val="00C80096"/>
    <w:rsid w:val="00C90BC1"/>
    <w:rsid w:val="00C915D4"/>
    <w:rsid w:val="00C949CF"/>
    <w:rsid w:val="00C97CD5"/>
    <w:rsid w:val="00CA322F"/>
    <w:rsid w:val="00CA3848"/>
    <w:rsid w:val="00CA5DB0"/>
    <w:rsid w:val="00CA5F73"/>
    <w:rsid w:val="00CB3F12"/>
    <w:rsid w:val="00CB620A"/>
    <w:rsid w:val="00CB7705"/>
    <w:rsid w:val="00CC515E"/>
    <w:rsid w:val="00CC6068"/>
    <w:rsid w:val="00CD1950"/>
    <w:rsid w:val="00CD2109"/>
    <w:rsid w:val="00CD4792"/>
    <w:rsid w:val="00CD4DC3"/>
    <w:rsid w:val="00CE2AAF"/>
    <w:rsid w:val="00CE54BC"/>
    <w:rsid w:val="00CE5DBF"/>
    <w:rsid w:val="00CE6219"/>
    <w:rsid w:val="00CE69DD"/>
    <w:rsid w:val="00CF3546"/>
    <w:rsid w:val="00CF38C9"/>
    <w:rsid w:val="00CF56A5"/>
    <w:rsid w:val="00D00A5B"/>
    <w:rsid w:val="00D10C8C"/>
    <w:rsid w:val="00D13BBE"/>
    <w:rsid w:val="00D16004"/>
    <w:rsid w:val="00D16267"/>
    <w:rsid w:val="00D20DF8"/>
    <w:rsid w:val="00D20ED4"/>
    <w:rsid w:val="00D22EB8"/>
    <w:rsid w:val="00D22EBA"/>
    <w:rsid w:val="00D24621"/>
    <w:rsid w:val="00D249FA"/>
    <w:rsid w:val="00D24DCA"/>
    <w:rsid w:val="00D3114B"/>
    <w:rsid w:val="00D31210"/>
    <w:rsid w:val="00D31D65"/>
    <w:rsid w:val="00D347B5"/>
    <w:rsid w:val="00D4058A"/>
    <w:rsid w:val="00D40FBA"/>
    <w:rsid w:val="00D46783"/>
    <w:rsid w:val="00D50B00"/>
    <w:rsid w:val="00D5101D"/>
    <w:rsid w:val="00D556B4"/>
    <w:rsid w:val="00D60ABC"/>
    <w:rsid w:val="00D641D8"/>
    <w:rsid w:val="00D71271"/>
    <w:rsid w:val="00D82046"/>
    <w:rsid w:val="00D84782"/>
    <w:rsid w:val="00D850B6"/>
    <w:rsid w:val="00D86DDC"/>
    <w:rsid w:val="00D90D5B"/>
    <w:rsid w:val="00D9133B"/>
    <w:rsid w:val="00D926C9"/>
    <w:rsid w:val="00DA5133"/>
    <w:rsid w:val="00DB33E9"/>
    <w:rsid w:val="00DB7E7B"/>
    <w:rsid w:val="00DC6D9E"/>
    <w:rsid w:val="00DC75E6"/>
    <w:rsid w:val="00DD49C0"/>
    <w:rsid w:val="00DD765C"/>
    <w:rsid w:val="00DE3D70"/>
    <w:rsid w:val="00DE6244"/>
    <w:rsid w:val="00DE6EA9"/>
    <w:rsid w:val="00DE7119"/>
    <w:rsid w:val="00DE731C"/>
    <w:rsid w:val="00DF035A"/>
    <w:rsid w:val="00DF4394"/>
    <w:rsid w:val="00DF54B0"/>
    <w:rsid w:val="00DF7FCB"/>
    <w:rsid w:val="00E015A5"/>
    <w:rsid w:val="00E03FEE"/>
    <w:rsid w:val="00E071C5"/>
    <w:rsid w:val="00E1023A"/>
    <w:rsid w:val="00E1227A"/>
    <w:rsid w:val="00E129C7"/>
    <w:rsid w:val="00E14B73"/>
    <w:rsid w:val="00E21F46"/>
    <w:rsid w:val="00E27ABF"/>
    <w:rsid w:val="00E30A5B"/>
    <w:rsid w:val="00E321CF"/>
    <w:rsid w:val="00E433C4"/>
    <w:rsid w:val="00E52C67"/>
    <w:rsid w:val="00E62D32"/>
    <w:rsid w:val="00E63334"/>
    <w:rsid w:val="00E73053"/>
    <w:rsid w:val="00E83298"/>
    <w:rsid w:val="00E8775E"/>
    <w:rsid w:val="00E913BA"/>
    <w:rsid w:val="00E92066"/>
    <w:rsid w:val="00EA1475"/>
    <w:rsid w:val="00EA16BE"/>
    <w:rsid w:val="00EA48AE"/>
    <w:rsid w:val="00EB0EB6"/>
    <w:rsid w:val="00EC21BE"/>
    <w:rsid w:val="00EC2E09"/>
    <w:rsid w:val="00EC6FC1"/>
    <w:rsid w:val="00ED04F4"/>
    <w:rsid w:val="00ED2D21"/>
    <w:rsid w:val="00ED361F"/>
    <w:rsid w:val="00ED5764"/>
    <w:rsid w:val="00EE2BE3"/>
    <w:rsid w:val="00EE57B9"/>
    <w:rsid w:val="00EE6B33"/>
    <w:rsid w:val="00EE7DA7"/>
    <w:rsid w:val="00EF2FCC"/>
    <w:rsid w:val="00EF345B"/>
    <w:rsid w:val="00EF5734"/>
    <w:rsid w:val="00EF6C50"/>
    <w:rsid w:val="00EF6E38"/>
    <w:rsid w:val="00F01151"/>
    <w:rsid w:val="00F01D47"/>
    <w:rsid w:val="00F02E83"/>
    <w:rsid w:val="00F05ED8"/>
    <w:rsid w:val="00F0760D"/>
    <w:rsid w:val="00F21C22"/>
    <w:rsid w:val="00F23433"/>
    <w:rsid w:val="00F27EE8"/>
    <w:rsid w:val="00F3027F"/>
    <w:rsid w:val="00F3072A"/>
    <w:rsid w:val="00F3406F"/>
    <w:rsid w:val="00F34508"/>
    <w:rsid w:val="00F4117A"/>
    <w:rsid w:val="00F44FED"/>
    <w:rsid w:val="00F46AC2"/>
    <w:rsid w:val="00F47296"/>
    <w:rsid w:val="00F50BF5"/>
    <w:rsid w:val="00F55426"/>
    <w:rsid w:val="00F5650C"/>
    <w:rsid w:val="00F57193"/>
    <w:rsid w:val="00F57409"/>
    <w:rsid w:val="00F642D0"/>
    <w:rsid w:val="00F66456"/>
    <w:rsid w:val="00F736D0"/>
    <w:rsid w:val="00F76596"/>
    <w:rsid w:val="00F77CFA"/>
    <w:rsid w:val="00F800DD"/>
    <w:rsid w:val="00F8094B"/>
    <w:rsid w:val="00F84118"/>
    <w:rsid w:val="00F85E2D"/>
    <w:rsid w:val="00F868E6"/>
    <w:rsid w:val="00F86A17"/>
    <w:rsid w:val="00F87744"/>
    <w:rsid w:val="00F904AD"/>
    <w:rsid w:val="00F9165C"/>
    <w:rsid w:val="00F9584C"/>
    <w:rsid w:val="00FA06C0"/>
    <w:rsid w:val="00FA0A7A"/>
    <w:rsid w:val="00FA2B30"/>
    <w:rsid w:val="00FA34E5"/>
    <w:rsid w:val="00FA6179"/>
    <w:rsid w:val="00FB1CD8"/>
    <w:rsid w:val="00FB32D3"/>
    <w:rsid w:val="00FB6606"/>
    <w:rsid w:val="00FC63BB"/>
    <w:rsid w:val="00FC6858"/>
    <w:rsid w:val="00FC7055"/>
    <w:rsid w:val="00FD7C23"/>
    <w:rsid w:val="00FE3034"/>
    <w:rsid w:val="00FF20EC"/>
    <w:rsid w:val="00FF3290"/>
    <w:rsid w:val="00FF6AD1"/>
    <w:rsid w:val="00FF6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7CCF"/>
    <w:rPr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7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96AD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510C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B510C4"/>
    <w:rPr>
      <w:sz w:val="24"/>
      <w:szCs w:val="24"/>
      <w:lang w:eastAsia="en-US"/>
    </w:rPr>
  </w:style>
  <w:style w:type="character" w:styleId="Numrodepage">
    <w:name w:val="page number"/>
    <w:uiPriority w:val="99"/>
    <w:semiHidden/>
    <w:unhideWhenUsed/>
    <w:rsid w:val="00B510C4"/>
  </w:style>
  <w:style w:type="paragraph" w:customStyle="1" w:styleId="Listecouleur-Accent11">
    <w:name w:val="Liste couleur - Accent 11"/>
    <w:basedOn w:val="Normal"/>
    <w:uiPriority w:val="34"/>
    <w:qFormat/>
    <w:rsid w:val="002574C2"/>
    <w:pPr>
      <w:ind w:left="720"/>
      <w:contextualSpacing/>
    </w:pPr>
    <w:rPr>
      <w:rFonts w:eastAsia="MS Mincho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DB9"/>
    <w:rPr>
      <w:rFonts w:ascii="Tahoma" w:hAnsi="Tahoma" w:cs="Tahoma"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72"/>
    <w:qFormat/>
    <w:rsid w:val="00270E9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96AD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6AD4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196AD4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247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apple-converted-space">
    <w:name w:val="apple-converted-space"/>
    <w:basedOn w:val="Policepardfaut"/>
    <w:rsid w:val="00247282"/>
  </w:style>
  <w:style w:type="character" w:customStyle="1" w:styleId="style5">
    <w:name w:val="style5"/>
    <w:basedOn w:val="Policepardfaut"/>
    <w:rsid w:val="00833256"/>
  </w:style>
  <w:style w:type="character" w:customStyle="1" w:styleId="style6">
    <w:name w:val="style6"/>
    <w:basedOn w:val="Policepardfaut"/>
    <w:rsid w:val="00833256"/>
  </w:style>
  <w:style w:type="character" w:styleId="Lienhypertexte">
    <w:name w:val="Hyperlink"/>
    <w:basedOn w:val="Policepardfaut"/>
    <w:uiPriority w:val="99"/>
    <w:semiHidden/>
    <w:unhideWhenUsed/>
    <w:rsid w:val="006B62E5"/>
    <w:rPr>
      <w:color w:val="0000FF"/>
      <w:u w:val="single"/>
    </w:rPr>
  </w:style>
  <w:style w:type="character" w:customStyle="1" w:styleId="style37">
    <w:name w:val="style37"/>
    <w:basedOn w:val="Policepardfaut"/>
    <w:rsid w:val="00BF3FF3"/>
  </w:style>
  <w:style w:type="paragraph" w:customStyle="1" w:styleId="Paragraphestandard">
    <w:name w:val="[Paragraphe standard]"/>
    <w:basedOn w:val="Normal"/>
    <w:uiPriority w:val="99"/>
    <w:rsid w:val="00D22E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7CCF"/>
    <w:rPr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7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96AD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510C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B510C4"/>
    <w:rPr>
      <w:sz w:val="24"/>
      <w:szCs w:val="24"/>
      <w:lang w:eastAsia="en-US"/>
    </w:rPr>
  </w:style>
  <w:style w:type="character" w:styleId="Numrodepage">
    <w:name w:val="page number"/>
    <w:uiPriority w:val="99"/>
    <w:semiHidden/>
    <w:unhideWhenUsed/>
    <w:rsid w:val="00B510C4"/>
  </w:style>
  <w:style w:type="paragraph" w:customStyle="1" w:styleId="Listecouleur-Accent11">
    <w:name w:val="Liste couleur - Accent 11"/>
    <w:basedOn w:val="Normal"/>
    <w:uiPriority w:val="34"/>
    <w:qFormat/>
    <w:rsid w:val="002574C2"/>
    <w:pPr>
      <w:ind w:left="720"/>
      <w:contextualSpacing/>
    </w:pPr>
    <w:rPr>
      <w:rFonts w:eastAsia="MS Mincho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DB9"/>
    <w:rPr>
      <w:rFonts w:ascii="Tahoma" w:hAnsi="Tahoma" w:cs="Tahoma"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72"/>
    <w:qFormat/>
    <w:rsid w:val="00270E9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96AD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6AD4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196AD4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247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apple-converted-space">
    <w:name w:val="apple-converted-space"/>
    <w:basedOn w:val="Policepardfaut"/>
    <w:rsid w:val="00247282"/>
  </w:style>
  <w:style w:type="character" w:customStyle="1" w:styleId="style5">
    <w:name w:val="style5"/>
    <w:basedOn w:val="Policepardfaut"/>
    <w:rsid w:val="00833256"/>
  </w:style>
  <w:style w:type="character" w:customStyle="1" w:styleId="style6">
    <w:name w:val="style6"/>
    <w:basedOn w:val="Policepardfaut"/>
    <w:rsid w:val="00833256"/>
  </w:style>
  <w:style w:type="character" w:styleId="Lienhypertexte">
    <w:name w:val="Hyperlink"/>
    <w:basedOn w:val="Policepardfaut"/>
    <w:uiPriority w:val="99"/>
    <w:semiHidden/>
    <w:unhideWhenUsed/>
    <w:rsid w:val="006B6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FF8B0-248A-4B41-AB2B-A7B0A364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****$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Michaud</dc:creator>
  <cp:lastModifiedBy>FADIGALINE</cp:lastModifiedBy>
  <cp:revision>14</cp:revision>
  <cp:lastPrinted>2014-10-10T14:38:00Z</cp:lastPrinted>
  <dcterms:created xsi:type="dcterms:W3CDTF">2015-05-26T09:29:00Z</dcterms:created>
  <dcterms:modified xsi:type="dcterms:W3CDTF">2015-06-10T07:30:00Z</dcterms:modified>
</cp:coreProperties>
</file>